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F6E99" w14:textId="2B6E924E" w:rsidR="00860051" w:rsidRDefault="00D936D4" w:rsidP="00873552">
      <w:pPr>
        <w:ind w:left="-567"/>
        <w:jc w:val="center"/>
        <w:rPr>
          <w:noProof/>
          <w:szCs w:val="22"/>
          <w:lang w:eastAsia="en-GB"/>
        </w:rPr>
      </w:pPr>
      <w:r>
        <w:rPr>
          <w:noProof/>
          <w:szCs w:val="22"/>
          <w:lang w:eastAsia="en-GB"/>
        </w:rPr>
        <w:t xml:space="preserve"> </w:t>
      </w:r>
      <w:r w:rsidR="002A2E6E">
        <w:rPr>
          <w:noProof/>
        </w:rPr>
        <w:drawing>
          <wp:inline distT="0" distB="0" distL="0" distR="0" wp14:anchorId="57C4E448" wp14:editId="7980D817">
            <wp:extent cx="1828800" cy="6921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2B4BB" w14:textId="77777777" w:rsidR="00C50BB9" w:rsidRPr="00A87E41" w:rsidRDefault="00C50BB9" w:rsidP="0026639D">
      <w:pPr>
        <w:ind w:left="-567"/>
        <w:jc w:val="center"/>
        <w:rPr>
          <w:rFonts w:ascii="Calibri Light" w:hAnsi="Calibri Light"/>
          <w:noProof/>
          <w:sz w:val="22"/>
          <w:szCs w:val="22"/>
          <w:lang w:eastAsia="en-GB"/>
        </w:rPr>
      </w:pPr>
    </w:p>
    <w:p w14:paraId="2CCC38E9" w14:textId="77777777" w:rsidR="00EE6DB4" w:rsidRDefault="003010C0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color w:val="000000"/>
          <w:lang w:val="en-AU"/>
        </w:rPr>
      </w:pPr>
      <w:r w:rsidRPr="004229EC">
        <w:rPr>
          <w:rFonts w:ascii="Calibri Light" w:hAnsi="Calibri Light"/>
          <w:b/>
          <w:color w:val="000000"/>
          <w:lang w:val="en-AU"/>
        </w:rPr>
        <w:t xml:space="preserve">FURTHER INFORMATION </w:t>
      </w:r>
    </w:p>
    <w:p w14:paraId="31B0075B" w14:textId="77777777" w:rsidR="00023518" w:rsidRDefault="004C1873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 w:rsidRPr="004C1873">
        <w:rPr>
          <w:rFonts w:ascii="Calibri Light" w:hAnsi="Calibri Light"/>
          <w:b/>
          <w:lang w:val="en-US"/>
        </w:rPr>
        <w:t xml:space="preserve">LEARNING </w:t>
      </w:r>
      <w:r w:rsidR="00B012AC">
        <w:rPr>
          <w:rFonts w:ascii="Calibri Light" w:hAnsi="Calibri Light"/>
          <w:b/>
          <w:lang w:val="en-US"/>
        </w:rPr>
        <w:t>MENTOR</w:t>
      </w:r>
      <w:r w:rsidRPr="004C1873">
        <w:rPr>
          <w:rFonts w:ascii="Calibri Light" w:hAnsi="Calibri Light"/>
          <w:b/>
          <w:lang w:val="en-US"/>
        </w:rPr>
        <w:t xml:space="preserve"> </w:t>
      </w:r>
      <w:r w:rsidR="00F50D71">
        <w:rPr>
          <w:rFonts w:ascii="Calibri Light" w:hAnsi="Calibri Light"/>
          <w:b/>
          <w:lang w:val="en-US"/>
        </w:rPr>
        <w:t xml:space="preserve"> </w:t>
      </w:r>
    </w:p>
    <w:p w14:paraId="09782250" w14:textId="249D208E" w:rsidR="00604E28" w:rsidRDefault="001028D3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>
        <w:rPr>
          <w:rFonts w:ascii="Calibri Light" w:hAnsi="Calibri Light"/>
          <w:b/>
          <w:lang w:val="en-US"/>
        </w:rPr>
        <w:t>Permanent</w:t>
      </w:r>
    </w:p>
    <w:p w14:paraId="23FD6B96" w14:textId="668DF83E" w:rsidR="001028D3" w:rsidRDefault="001028D3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>
        <w:rPr>
          <w:rFonts w:ascii="Calibri Light" w:hAnsi="Calibri Light"/>
          <w:b/>
          <w:lang w:val="en-US"/>
        </w:rPr>
        <w:t>Full-time or part-time</w:t>
      </w:r>
    </w:p>
    <w:p w14:paraId="4916F730" w14:textId="249D7C21" w:rsidR="00155AB8" w:rsidRDefault="0044619E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>
        <w:rPr>
          <w:rFonts w:ascii="Calibri Light" w:hAnsi="Calibri Light"/>
          <w:b/>
          <w:lang w:val="en-US"/>
        </w:rPr>
        <w:t>Term Time Only – 36 hours x 39 weeks per year</w:t>
      </w:r>
    </w:p>
    <w:p w14:paraId="48AFC060" w14:textId="5171477D" w:rsidR="006A2A4B" w:rsidRPr="000F042B" w:rsidRDefault="006A2A4B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40B9" w:rsidRPr="00A87E41" w14:paraId="49F3B02F" w14:textId="77777777" w:rsidTr="00275F91">
        <w:tc>
          <w:tcPr>
            <w:tcW w:w="9923" w:type="dxa"/>
          </w:tcPr>
          <w:p w14:paraId="1115D112" w14:textId="77777777" w:rsidR="006E5DA2" w:rsidRDefault="006E5DA2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</w:p>
          <w:p w14:paraId="0D0250D8" w14:textId="77777777" w:rsidR="00A71847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The Post</w:t>
            </w:r>
            <w:r w:rsidR="00C440B9" w:rsidRPr="005E3A7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:</w:t>
            </w:r>
          </w:p>
          <w:p w14:paraId="2CE435E0" w14:textId="77777777" w:rsidR="00A71847" w:rsidRPr="005E3A70" w:rsidRDefault="00A71847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337868BB" w14:textId="77777777" w:rsidTr="00275F91">
        <w:tc>
          <w:tcPr>
            <w:tcW w:w="9923" w:type="dxa"/>
          </w:tcPr>
          <w:p w14:paraId="24BAE4CD" w14:textId="77777777" w:rsidR="00F13A98" w:rsidRPr="00B012AC" w:rsidRDefault="000C4EE8" w:rsidP="00386BB4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The Learning Support Department provides support for any student who needs help to develop essential skills, </w:t>
            </w:r>
            <w:r w:rsidR="00A71847" w:rsidRPr="00B012AC">
              <w:rPr>
                <w:rFonts w:ascii="Calibri Light" w:hAnsi="Calibri Light" w:cs="Arial"/>
                <w:sz w:val="22"/>
                <w:szCs w:val="22"/>
              </w:rPr>
              <w:t>whilst providing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specialist help for students with specific</w:t>
            </w:r>
            <w:r w:rsidR="005B1826" w:rsidRPr="00B012AC">
              <w:rPr>
                <w:rFonts w:ascii="Calibri Light" w:hAnsi="Calibri Light" w:cs="Arial"/>
                <w:sz w:val="22"/>
                <w:szCs w:val="22"/>
              </w:rPr>
              <w:t xml:space="preserve"> SEN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needs/requirements</w:t>
            </w:r>
            <w:r w:rsidR="00F13A98" w:rsidRPr="00B012AC">
              <w:rPr>
                <w:rFonts w:ascii="Calibri Light" w:hAnsi="Calibri Light" w:cs="Arial"/>
                <w:sz w:val="22"/>
                <w:szCs w:val="22"/>
              </w:rPr>
              <w:t>.</w:t>
            </w:r>
          </w:p>
          <w:p w14:paraId="30E84B44" w14:textId="77777777" w:rsidR="00F13A98" w:rsidRPr="00B012AC" w:rsidRDefault="00F13A98" w:rsidP="00386BB4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sz w:val="22"/>
                <w:szCs w:val="22"/>
              </w:rPr>
            </w:pPr>
          </w:p>
          <w:p w14:paraId="5A9C2B6B" w14:textId="22B6FD6C" w:rsidR="000C4EE8" w:rsidRPr="00B012AC" w:rsidRDefault="000C4EE8" w:rsidP="00386BB4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F13A98" w:rsidRPr="00B012AC">
              <w:rPr>
                <w:rFonts w:ascii="Calibri Light" w:hAnsi="Calibri Light" w:cs="Arial"/>
                <w:sz w:val="22"/>
                <w:szCs w:val="22"/>
              </w:rPr>
              <w:t>The Learning Support team work directly with subject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departments to enable them </w:t>
            </w:r>
            <w:r w:rsidR="002A703A" w:rsidRPr="00B012AC">
              <w:rPr>
                <w:rFonts w:ascii="Calibri Light" w:hAnsi="Calibri Light" w:cs="Arial"/>
                <w:sz w:val="22"/>
                <w:szCs w:val="22"/>
              </w:rPr>
              <w:t>to</w:t>
            </w:r>
            <w:r w:rsidR="002A703A">
              <w:rPr>
                <w:rFonts w:ascii="Calibri Light" w:hAnsi="Calibri Light" w:cs="Arial"/>
                <w:sz w:val="22"/>
                <w:szCs w:val="22"/>
              </w:rPr>
              <w:t xml:space="preserve"> support</w:t>
            </w:r>
            <w:r w:rsidR="0006192B">
              <w:rPr>
                <w:rFonts w:ascii="Calibri Light" w:hAnsi="Calibri Light" w:cs="Arial"/>
                <w:sz w:val="22"/>
                <w:szCs w:val="22"/>
              </w:rPr>
              <w:t xml:space="preserve"> students on all </w:t>
            </w:r>
            <w:r w:rsidR="007A2E1E">
              <w:rPr>
                <w:rFonts w:ascii="Calibri Light" w:hAnsi="Calibri Light" w:cs="Arial"/>
                <w:sz w:val="22"/>
                <w:szCs w:val="22"/>
              </w:rPr>
              <w:t>courses,</w:t>
            </w:r>
            <w:r w:rsidR="00F13A98" w:rsidRPr="00B012AC">
              <w:rPr>
                <w:rFonts w:ascii="Calibri Light" w:hAnsi="Calibri Light" w:cs="Arial"/>
                <w:sz w:val="22"/>
                <w:szCs w:val="22"/>
              </w:rPr>
              <w:t xml:space="preserve"> whilst </w:t>
            </w:r>
            <w:r w:rsidR="0097468D" w:rsidRPr="00B012AC">
              <w:rPr>
                <w:rFonts w:ascii="Calibri Light" w:hAnsi="Calibri Light" w:cs="Arial"/>
                <w:sz w:val="22"/>
                <w:szCs w:val="22"/>
              </w:rPr>
              <w:t>also ensuring they manage</w:t>
            </w:r>
            <w:r w:rsidR="00F13A98" w:rsidRPr="00B012AC">
              <w:rPr>
                <w:rFonts w:ascii="Calibri Light" w:hAnsi="Calibri Light" w:cs="Arial"/>
                <w:sz w:val="22"/>
                <w:szCs w:val="22"/>
              </w:rPr>
              <w:t xml:space="preserve"> socially and emotionally within the college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>.  The overall approach is rooted in the philosophy of inclusive learning and the College is viewed as a 'best practice' college in terms of providing an all-embracing system of learning support.</w:t>
            </w:r>
          </w:p>
          <w:p w14:paraId="343A9F28" w14:textId="77777777" w:rsidR="000C4EE8" w:rsidRPr="00B012AC" w:rsidRDefault="000C4EE8" w:rsidP="00386BB4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sz w:val="22"/>
                <w:szCs w:val="22"/>
              </w:rPr>
            </w:pPr>
          </w:p>
          <w:p w14:paraId="47F8A1F7" w14:textId="69FD3701" w:rsidR="0097468D" w:rsidRPr="00B012AC" w:rsidRDefault="000C6319" w:rsidP="00386BB4">
            <w:pPr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B012AC">
              <w:rPr>
                <w:rFonts w:ascii="Calibri Light" w:hAnsi="Calibri Light" w:cs="Arial"/>
                <w:sz w:val="22"/>
                <w:szCs w:val="22"/>
              </w:rPr>
              <w:t>The College seeks to appoint</w:t>
            </w:r>
            <w:r w:rsidR="00155AB8" w:rsidRPr="00B012AC">
              <w:rPr>
                <w:rFonts w:ascii="Calibri Light" w:hAnsi="Calibri Light" w:cs="Arial"/>
                <w:sz w:val="22"/>
                <w:szCs w:val="22"/>
              </w:rPr>
              <w:t xml:space="preserve"> a full time</w:t>
            </w:r>
            <w:r w:rsidR="00CF40AE" w:rsidRPr="00B012AC">
              <w:rPr>
                <w:rFonts w:ascii="Calibri Light" w:hAnsi="Calibri Light" w:cs="Arial"/>
                <w:sz w:val="22"/>
                <w:szCs w:val="22"/>
              </w:rPr>
              <w:t xml:space="preserve"> - 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term time Learning </w:t>
            </w:r>
            <w:r w:rsidR="000707DC">
              <w:rPr>
                <w:rFonts w:ascii="Calibri Light" w:hAnsi="Calibri Light" w:cs="Arial"/>
                <w:sz w:val="22"/>
                <w:szCs w:val="22"/>
              </w:rPr>
              <w:t>Mentor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to provide, </w:t>
            </w:r>
            <w:r w:rsidR="000707DC">
              <w:rPr>
                <w:rFonts w:ascii="Calibri Light" w:hAnsi="Calibri Light" w:cs="Arial"/>
                <w:sz w:val="22"/>
                <w:szCs w:val="22"/>
              </w:rPr>
              <w:t xml:space="preserve">in-class, 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>group and on</w:t>
            </w:r>
            <w:r w:rsidR="0097468D" w:rsidRPr="00B012AC">
              <w:rPr>
                <w:rFonts w:ascii="Calibri Light" w:hAnsi="Calibri Light" w:cs="Arial"/>
                <w:sz w:val="22"/>
                <w:szCs w:val="22"/>
              </w:rPr>
              <w:t>e to one support to students along with other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97468D" w:rsidRPr="00B012AC">
              <w:rPr>
                <w:rFonts w:ascii="Calibri Light" w:hAnsi="Calibri Light" w:cs="Arial"/>
                <w:sz w:val="22"/>
                <w:szCs w:val="22"/>
              </w:rPr>
              <w:t>general administrative duties</w:t>
            </w:r>
            <w:r w:rsidR="00C41D15" w:rsidRPr="00B012AC">
              <w:rPr>
                <w:rFonts w:ascii="Calibri Light" w:hAnsi="Calibri Light" w:cs="Arial"/>
                <w:sz w:val="22"/>
                <w:szCs w:val="22"/>
              </w:rPr>
              <w:t>.</w:t>
            </w:r>
            <w:r w:rsidR="0097468D" w:rsidRPr="00B012AC">
              <w:rPr>
                <w:rFonts w:ascii="Calibri Light" w:hAnsi="Calibri Light" w:cs="Arial"/>
                <w:sz w:val="22"/>
                <w:szCs w:val="22"/>
              </w:rPr>
              <w:br/>
            </w:r>
          </w:p>
          <w:p w14:paraId="286A51CE" w14:textId="77777777" w:rsidR="00C440B9" w:rsidRDefault="000C6319" w:rsidP="00386BB4">
            <w:pPr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Candidates must </w:t>
            </w:r>
            <w:r w:rsidR="0097468D" w:rsidRPr="00B012AC">
              <w:rPr>
                <w:rFonts w:ascii="Calibri Light" w:hAnsi="Calibri Light" w:cs="Arial"/>
                <w:sz w:val="22"/>
                <w:szCs w:val="22"/>
              </w:rPr>
              <w:t>possess strong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communicatio</w:t>
            </w:r>
            <w:r w:rsidR="00386BB4" w:rsidRPr="00B012AC">
              <w:rPr>
                <w:rFonts w:ascii="Calibri Light" w:hAnsi="Calibri Light" w:cs="Arial"/>
                <w:sz w:val="22"/>
                <w:szCs w:val="22"/>
              </w:rPr>
              <w:t>n, interpersonal and ICT skills, along with the ability or organise and manage their time effectively.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 </w:t>
            </w:r>
            <w:r w:rsidR="003F6953" w:rsidRPr="00B012AC">
              <w:rPr>
                <w:rFonts w:ascii="Calibri Light" w:hAnsi="Calibri Light" w:cs="Arial"/>
                <w:sz w:val="22"/>
                <w:szCs w:val="22"/>
              </w:rPr>
              <w:t xml:space="preserve">Applicants must also have </w:t>
            </w:r>
            <w:r w:rsidR="00AE030F" w:rsidRPr="00B012AC">
              <w:rPr>
                <w:rFonts w:ascii="Calibri Light" w:hAnsi="Calibri Light" w:cs="Arial"/>
                <w:sz w:val="22"/>
                <w:szCs w:val="22"/>
              </w:rPr>
              <w:t>‘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>O</w:t>
            </w:r>
            <w:r w:rsidR="00AE030F" w:rsidRPr="00B012AC">
              <w:rPr>
                <w:rFonts w:ascii="Calibri Light" w:hAnsi="Calibri Light" w:cs="Arial"/>
                <w:sz w:val="22"/>
                <w:szCs w:val="22"/>
              </w:rPr>
              <w:t>’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 xml:space="preserve"> level/GCSE A</w:t>
            </w:r>
            <w:r w:rsidR="00AE030F" w:rsidRPr="00B012AC">
              <w:rPr>
                <w:rFonts w:ascii="Calibri Light" w:hAnsi="Calibri Light" w:cs="Arial"/>
                <w:sz w:val="22"/>
                <w:szCs w:val="22"/>
              </w:rPr>
              <w:t>*</w:t>
            </w:r>
            <w:r w:rsidRPr="00B012AC">
              <w:rPr>
                <w:rFonts w:ascii="Calibri Light" w:hAnsi="Calibri Light" w:cs="Arial"/>
                <w:sz w:val="22"/>
                <w:szCs w:val="22"/>
              </w:rPr>
              <w:t>-C (or equival</w:t>
            </w:r>
            <w:r w:rsidR="002573F0" w:rsidRPr="00B012AC">
              <w:rPr>
                <w:rFonts w:ascii="Calibri Light" w:hAnsi="Calibri Light" w:cs="Arial"/>
                <w:sz w:val="22"/>
                <w:szCs w:val="22"/>
              </w:rPr>
              <w:t>ent) in Mathemat</w:t>
            </w:r>
            <w:r w:rsidR="00454F81" w:rsidRPr="00B012AC">
              <w:rPr>
                <w:rFonts w:ascii="Calibri Light" w:hAnsi="Calibri Light" w:cs="Arial"/>
                <w:sz w:val="22"/>
                <w:szCs w:val="22"/>
              </w:rPr>
              <w:t>ics</w:t>
            </w:r>
            <w:r w:rsidR="003F6953" w:rsidRPr="00B012AC">
              <w:rPr>
                <w:rFonts w:ascii="Calibri Light" w:hAnsi="Calibri Light" w:cs="Arial"/>
                <w:sz w:val="22"/>
                <w:szCs w:val="22"/>
              </w:rPr>
              <w:t xml:space="preserve">, </w:t>
            </w:r>
            <w:r w:rsidR="00454F81" w:rsidRPr="00B012AC">
              <w:rPr>
                <w:rFonts w:ascii="Calibri Light" w:hAnsi="Calibri Light" w:cs="Arial"/>
                <w:sz w:val="22"/>
                <w:szCs w:val="22"/>
              </w:rPr>
              <w:t>English</w:t>
            </w:r>
            <w:r w:rsidR="003F6953" w:rsidRPr="00B012AC">
              <w:rPr>
                <w:rFonts w:ascii="Calibri Light" w:hAnsi="Calibri Light" w:cs="Arial"/>
                <w:sz w:val="22"/>
                <w:szCs w:val="22"/>
              </w:rPr>
              <w:t xml:space="preserve"> and Science and be confident </w:t>
            </w:r>
            <w:r w:rsidR="00386BB4" w:rsidRPr="00B012AC">
              <w:rPr>
                <w:rFonts w:ascii="Calibri Light" w:hAnsi="Calibri Light" w:cs="Arial"/>
                <w:sz w:val="22"/>
                <w:szCs w:val="22"/>
              </w:rPr>
              <w:t>supporting</w:t>
            </w:r>
            <w:r w:rsidR="003F6953" w:rsidRPr="00B012AC">
              <w:rPr>
                <w:rFonts w:ascii="Calibri Light" w:hAnsi="Calibri Light" w:cs="Arial"/>
                <w:sz w:val="22"/>
                <w:szCs w:val="22"/>
              </w:rPr>
              <w:t xml:space="preserve"> students </w:t>
            </w:r>
            <w:r w:rsidR="003F6953" w:rsidRPr="00B012AC">
              <w:rPr>
                <w:rFonts w:ascii="Calibri Light" w:hAnsi="Calibri Light"/>
                <w:bCs/>
                <w:sz w:val="22"/>
                <w:szCs w:val="22"/>
              </w:rPr>
              <w:t xml:space="preserve">on </w:t>
            </w:r>
            <w:r w:rsidR="00386BB4" w:rsidRPr="00B012AC">
              <w:rPr>
                <w:rFonts w:ascii="Calibri Light" w:hAnsi="Calibri Light"/>
                <w:bCs/>
                <w:sz w:val="22"/>
                <w:szCs w:val="22"/>
              </w:rPr>
              <w:t>these courses. K</w:t>
            </w:r>
            <w:r w:rsidR="003F6953" w:rsidRPr="00B012AC">
              <w:rPr>
                <w:rFonts w:ascii="Calibri Light" w:hAnsi="Calibri Light"/>
                <w:bCs/>
                <w:sz w:val="22"/>
                <w:szCs w:val="22"/>
              </w:rPr>
              <w:t>nowledge and experience of supporting students with learning difficulties and disabilities would be an advantage.</w:t>
            </w:r>
            <w:r w:rsidR="003F6953" w:rsidRPr="00B012A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11D113D8" w14:textId="77777777" w:rsidR="006957CA" w:rsidRDefault="006957CA" w:rsidP="00386BB4">
            <w:pPr>
              <w:jc w:val="left"/>
              <w:rPr>
                <w:rFonts w:ascii="Calibri Light" w:hAnsi="Calibri Light"/>
                <w:bCs/>
                <w:sz w:val="22"/>
                <w:szCs w:val="22"/>
                <w:lang w:val="en-AU"/>
              </w:rPr>
            </w:pPr>
          </w:p>
          <w:p w14:paraId="1CF30E4D" w14:textId="6D54D328" w:rsidR="006957CA" w:rsidRPr="00B012AC" w:rsidRDefault="00714792" w:rsidP="00386BB4">
            <w:pPr>
              <w:jc w:val="left"/>
              <w:rPr>
                <w:rFonts w:ascii="Calibri Light" w:hAnsi="Calibri Light"/>
                <w:bCs/>
                <w:sz w:val="22"/>
                <w:szCs w:val="22"/>
                <w:lang w:val="en-AU"/>
              </w:rPr>
            </w:pPr>
            <w:r>
              <w:rPr>
                <w:rFonts w:ascii="Calibri Light" w:hAnsi="Calibri Light"/>
                <w:bCs/>
                <w:sz w:val="22"/>
                <w:szCs w:val="22"/>
                <w:lang w:val="en-AU"/>
              </w:rPr>
              <w:t>There is also the opportunity for Learning Mentors</w:t>
            </w:r>
            <w:r w:rsidR="006957CA">
              <w:rPr>
                <w:rFonts w:ascii="Calibri Light" w:hAnsi="Calibri Light"/>
                <w:bCs/>
                <w:sz w:val="22"/>
                <w:szCs w:val="22"/>
                <w:lang w:val="en-AU"/>
              </w:rPr>
              <w:t xml:space="preserve"> to be a personal Tutor as part of the Personal Development Programme, in addition to the Learning Mentor role.</w:t>
            </w:r>
            <w:r>
              <w:rPr>
                <w:rFonts w:ascii="Calibri Light" w:hAnsi="Calibri Light"/>
                <w:bCs/>
                <w:sz w:val="22"/>
                <w:szCs w:val="22"/>
                <w:lang w:val="en-AU"/>
              </w:rPr>
              <w:t xml:space="preserve"> This is paid at a higher hourly rate.</w:t>
            </w:r>
          </w:p>
        </w:tc>
      </w:tr>
      <w:tr w:rsidR="00436B91" w:rsidRPr="00A87E41" w14:paraId="2D2AAE6F" w14:textId="77777777" w:rsidTr="00275F91">
        <w:tc>
          <w:tcPr>
            <w:tcW w:w="9923" w:type="dxa"/>
          </w:tcPr>
          <w:p w14:paraId="6CD4721D" w14:textId="77777777" w:rsidR="00C41D15" w:rsidRPr="00A87E41" w:rsidRDefault="00C41D15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1DA5E3E7" w14:textId="77777777" w:rsidTr="00275F91">
        <w:tc>
          <w:tcPr>
            <w:tcW w:w="9923" w:type="dxa"/>
          </w:tcPr>
          <w:p w14:paraId="5972A161" w14:textId="77777777" w:rsidR="004C1873" w:rsidRPr="00EE6DB4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 w:rsidRPr="00EE6DB4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Hours:</w:t>
            </w:r>
          </w:p>
        </w:tc>
      </w:tr>
      <w:tr w:rsidR="00C440B9" w:rsidRPr="00A87E41" w14:paraId="1E735901" w14:textId="77777777" w:rsidTr="00BB773E">
        <w:trPr>
          <w:trHeight w:val="167"/>
        </w:trPr>
        <w:tc>
          <w:tcPr>
            <w:tcW w:w="9923" w:type="dxa"/>
          </w:tcPr>
          <w:p w14:paraId="0024CA59" w14:textId="030ACE2A" w:rsidR="00155AB8" w:rsidRPr="000C6319" w:rsidRDefault="00CF40AE" w:rsidP="0044619E">
            <w:pPr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Th</w:t>
            </w:r>
            <w:r w:rsidR="003D334F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e</w:t>
            </w:r>
            <w:r w:rsidR="008D5E6A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 </w:t>
            </w:r>
            <w:r w:rsidR="002A703A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full-time</w:t>
            </w:r>
            <w:r w:rsidR="00155AB8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 </w:t>
            </w:r>
            <w:r w:rsidR="008D5E6A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post is </w:t>
            </w:r>
            <w:r w:rsidR="009B6024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5</w:t>
            </w:r>
            <w:r w:rsidR="008D5E6A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 d</w:t>
            </w:r>
            <w:r w:rsidR="00701836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ays per </w:t>
            </w:r>
            <w:r w:rsidR="00155AB8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week,</w:t>
            </w:r>
            <w:r w:rsidR="00701836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 xml:space="preserve"> term time only (</w:t>
            </w:r>
            <w:r w:rsidR="00BB773E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for 39 weeks per year)</w:t>
            </w:r>
            <w:r w:rsidR="0044619E">
              <w:rPr>
                <w:rFonts w:ascii="Calibri Light" w:hAnsi="Calibri Light" w:cs="Arial"/>
                <w:bCs/>
                <w:color w:val="000000"/>
                <w:sz w:val="22"/>
                <w:szCs w:val="22"/>
                <w:lang w:val="en-AU"/>
              </w:rPr>
              <w:t>.</w:t>
            </w:r>
          </w:p>
        </w:tc>
      </w:tr>
      <w:tr w:rsidR="00436B91" w:rsidRPr="00A87E41" w14:paraId="709A52EA" w14:textId="77777777" w:rsidTr="00275F91">
        <w:tc>
          <w:tcPr>
            <w:tcW w:w="9923" w:type="dxa"/>
          </w:tcPr>
          <w:p w14:paraId="5073413B" w14:textId="77777777" w:rsidR="00C41D15" w:rsidRPr="00A87E41" w:rsidRDefault="00C41D15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240D550F" w14:textId="77777777" w:rsidTr="00275F91">
        <w:tc>
          <w:tcPr>
            <w:tcW w:w="9923" w:type="dxa"/>
          </w:tcPr>
          <w:p w14:paraId="6B6BDD15" w14:textId="77777777" w:rsidR="00C440B9" w:rsidRPr="00A87E41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Salary:</w:t>
            </w:r>
          </w:p>
        </w:tc>
      </w:tr>
      <w:tr w:rsidR="00C440B9" w:rsidRPr="00A87E41" w14:paraId="3A836898" w14:textId="77777777" w:rsidTr="00275F91">
        <w:tc>
          <w:tcPr>
            <w:tcW w:w="9923" w:type="dxa"/>
          </w:tcPr>
          <w:p w14:paraId="015206F7" w14:textId="692327C1" w:rsidR="00C440B9" w:rsidRDefault="000C4EE8" w:rsidP="00843454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A</w:t>
            </w:r>
            <w:r w:rsidRPr="000C4EE8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ctual salary will be </w:t>
            </w:r>
            <w:r w:rsidR="00980EAB" w:rsidRPr="00980EAB">
              <w:rPr>
                <w:rFonts w:ascii="Calibri Light" w:hAnsi="Calibri Light" w:cs="Arial"/>
                <w:sz w:val="22"/>
                <w:szCs w:val="22"/>
              </w:rPr>
              <w:t>£21</w:t>
            </w:r>
            <w:r w:rsidR="00C02D91">
              <w:rPr>
                <w:rFonts w:ascii="Calibri Light" w:hAnsi="Calibri Light" w:cs="Arial"/>
                <w:sz w:val="22"/>
                <w:szCs w:val="22"/>
              </w:rPr>
              <w:t>,</w:t>
            </w:r>
            <w:r w:rsidR="00980EAB" w:rsidRPr="00980EAB">
              <w:rPr>
                <w:rFonts w:ascii="Calibri Light" w:hAnsi="Calibri Light" w:cs="Arial"/>
                <w:sz w:val="22"/>
                <w:szCs w:val="22"/>
              </w:rPr>
              <w:t>525</w:t>
            </w:r>
            <w:r w:rsidR="00C02D91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Pr="00980EAB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per</w:t>
            </w:r>
            <w:r w:rsidRPr="000C4EE8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annum inc</w:t>
            </w:r>
            <w:r w:rsidR="00155AB8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lusive of fringe area allowance</w:t>
            </w:r>
            <w:r w:rsidR="00DE467B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.</w:t>
            </w:r>
          </w:p>
          <w:p w14:paraId="2E84DF9D" w14:textId="2B3F568C" w:rsidR="0058695D" w:rsidRPr="00A87E41" w:rsidRDefault="0058695D" w:rsidP="00843454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19C2627D" w14:textId="77777777" w:rsidTr="00275F91">
        <w:tc>
          <w:tcPr>
            <w:tcW w:w="9923" w:type="dxa"/>
          </w:tcPr>
          <w:p w14:paraId="505CF8D2" w14:textId="77777777" w:rsidR="00C440B9" w:rsidRPr="00A87E41" w:rsidRDefault="00E53750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53750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College Year</w:t>
            </w: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C440B9" w:rsidRPr="00A87E41" w14:paraId="7B650CEF" w14:textId="77777777" w:rsidTr="00275F91">
        <w:tc>
          <w:tcPr>
            <w:tcW w:w="9923" w:type="dxa"/>
          </w:tcPr>
          <w:p w14:paraId="514912DA" w14:textId="4BEF7621" w:rsidR="00C440B9" w:rsidRPr="00A87E41" w:rsidRDefault="00E53750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The College year runs for a period of twelve months from 1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vertAlign w:val="superscript"/>
                <w:lang w:val="en-AU"/>
              </w:rPr>
              <w:t>st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September – 31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vertAlign w:val="superscript"/>
                <w:lang w:val="en-AU"/>
              </w:rPr>
              <w:t>st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August, with the Autumn term often starting in the last week of August. Term time is 39 weeks. Working hours for full time staff are 36 hours per week, 8.45</w:t>
            </w:r>
            <w:r w:rsidR="00D936D4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gramStart"/>
            <w:r w:rsidR="00C02D91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am 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–</w:t>
            </w:r>
            <w:proofErr w:type="gramEnd"/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5.00 pm (Mon-Thurs) and 8.45</w:t>
            </w:r>
            <w:r w:rsidR="009E1EC3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am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– 4.45 pm (Fri) excluding lunch breaks.</w:t>
            </w:r>
          </w:p>
        </w:tc>
      </w:tr>
    </w:tbl>
    <w:p w14:paraId="6EAE218F" w14:textId="77777777" w:rsidR="00961197" w:rsidRDefault="00961197" w:rsidP="00DF6A32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709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p w14:paraId="294A6B27" w14:textId="77777777" w:rsidR="00C41D15" w:rsidRPr="00A87E41" w:rsidRDefault="00C41D15" w:rsidP="00DF6A32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709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DF6A32" w:rsidRPr="00A87E41" w14:paraId="2CE8DE1A" w14:textId="77777777" w:rsidTr="00436B91">
        <w:tc>
          <w:tcPr>
            <w:tcW w:w="1985" w:type="dxa"/>
          </w:tcPr>
          <w:p w14:paraId="26FD88EB" w14:textId="77777777" w:rsidR="00DF6A32" w:rsidRPr="00A87E41" w:rsidRDefault="00436B91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>Applications</w:t>
            </w:r>
            <w:r w:rsidR="00DF6A32" w:rsidRPr="00A87E41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938" w:type="dxa"/>
          </w:tcPr>
          <w:p w14:paraId="44DAC992" w14:textId="77777777" w:rsidR="00AF737D" w:rsidRDefault="00AF737D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Completed application form</w:t>
            </w:r>
            <w:r w:rsidR="00455CC5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s</w:t>
            </w:r>
            <w:r w:rsidR="00DF6A32"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 should be returned to</w:t>
            </w:r>
            <w:r w:rsidR="00C02D9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="00C02D91" w:rsidRPr="00C02D91">
                <w:rPr>
                  <w:rStyle w:val="Hyperlink"/>
                  <w:rFonts w:ascii="Calibri Light" w:hAnsi="Calibri Light" w:cs="Arial"/>
                  <w:sz w:val="22"/>
                  <w:szCs w:val="22"/>
                  <w:lang w:val="en-US"/>
                </w:rPr>
                <w:t>carrers</w:t>
              </w:r>
              <w:r w:rsidR="00C02D91" w:rsidRPr="00AA2FB1">
                <w:rPr>
                  <w:rStyle w:val="Hyperlink"/>
                  <w:rFonts w:ascii="Calibri Light" w:hAnsi="Calibri Light" w:cs="Arial"/>
                  <w:sz w:val="22"/>
                  <w:szCs w:val="22"/>
                  <w:lang w:val="en-US"/>
                </w:rPr>
                <w:t>@esher.ac.uk</w:t>
              </w:r>
            </w:hyperlink>
            <w:r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EE3CA2F" w14:textId="77777777" w:rsidR="00CC4F2B" w:rsidRPr="00CC4F2B" w:rsidRDefault="00CC4F2B" w:rsidP="00CC4F2B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  <w:p w14:paraId="009345C9" w14:textId="77516F77" w:rsidR="00CC4F2B" w:rsidRPr="00CC4F2B" w:rsidRDefault="00CC4F2B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CC4F2B">
              <w:rPr>
                <w:rFonts w:ascii="Calibri Light" w:hAnsi="Calibri Light" w:cs="Arial"/>
                <w:color w:val="000000"/>
                <w:sz w:val="22"/>
                <w:szCs w:val="22"/>
              </w:rPr>
              <w:t>Candidates are encouraged to submit their applications as soon as possible as we reserve the right to interview earlier and withdraw the advert if a suitable candidate is appointed.</w:t>
            </w:r>
          </w:p>
        </w:tc>
      </w:tr>
      <w:tr w:rsidR="00455CC5" w:rsidRPr="00A87E41" w14:paraId="326492BE" w14:textId="77777777" w:rsidTr="00436B91">
        <w:tc>
          <w:tcPr>
            <w:tcW w:w="1985" w:type="dxa"/>
          </w:tcPr>
          <w:p w14:paraId="7C9D5A1E" w14:textId="77777777" w:rsidR="00455CC5" w:rsidRDefault="00455CC5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</w:tcPr>
          <w:p w14:paraId="3B9731F7" w14:textId="77777777" w:rsidR="00455CC5" w:rsidRPr="00A87E41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55CC5" w:rsidRPr="00A87E41" w14:paraId="5498C68D" w14:textId="77777777" w:rsidTr="00436B91">
        <w:tc>
          <w:tcPr>
            <w:tcW w:w="1985" w:type="dxa"/>
          </w:tcPr>
          <w:p w14:paraId="575E5DD6" w14:textId="77777777" w:rsidR="00455CC5" w:rsidRPr="00A87E41" w:rsidRDefault="00455CC5" w:rsidP="00377A9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  <w:r w:rsidRPr="00A87E41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 xml:space="preserve">Closing Date: </w:t>
            </w:r>
          </w:p>
        </w:tc>
        <w:tc>
          <w:tcPr>
            <w:tcW w:w="7938" w:type="dxa"/>
          </w:tcPr>
          <w:p w14:paraId="5A42BA46" w14:textId="7FC4BDA6" w:rsidR="00D26EBC" w:rsidRPr="00921718" w:rsidRDefault="00D26EBC" w:rsidP="00D26EBC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bCs/>
                <w:iCs/>
                <w:color w:val="FF0000"/>
                <w:sz w:val="22"/>
                <w:szCs w:val="22"/>
                <w:lang w:val="en-AU"/>
              </w:rPr>
            </w:pPr>
            <w:r w:rsidRPr="00D26EBC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Closing date: </w:t>
            </w:r>
            <w:r w:rsidR="00262157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9am, </w:t>
            </w:r>
            <w:r w:rsidR="0084124D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Tuesday 5</w:t>
            </w:r>
            <w:r w:rsidR="0084124D" w:rsidRPr="0084124D">
              <w:rPr>
                <w:rFonts w:ascii="Calibri Light" w:hAnsi="Calibri Light" w:cs="Arial"/>
                <w:b/>
                <w:bCs/>
                <w:iCs/>
                <w:sz w:val="22"/>
                <w:szCs w:val="22"/>
                <w:vertAlign w:val="superscript"/>
                <w:lang w:val="en-AU"/>
              </w:rPr>
              <w:t>th</w:t>
            </w:r>
            <w:r w:rsidR="0084124D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 </w:t>
            </w:r>
            <w:r w:rsidR="00CC4F2B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November </w:t>
            </w:r>
            <w:r w:rsidR="0084124D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2024</w:t>
            </w:r>
          </w:p>
          <w:p w14:paraId="4CF0FFF9" w14:textId="71B6A618" w:rsidR="00023CE0" w:rsidRPr="00023CE0" w:rsidRDefault="00D26EBC" w:rsidP="00497D0B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  <w:r w:rsidRPr="00D26EBC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Interviews to be held </w:t>
            </w:r>
            <w:r w:rsidR="00857DE9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Friday 8</w:t>
            </w:r>
            <w:r w:rsidR="00857DE9" w:rsidRPr="00857DE9">
              <w:rPr>
                <w:rFonts w:ascii="Calibri Light" w:hAnsi="Calibri Light" w:cs="Arial"/>
                <w:b/>
                <w:bCs/>
                <w:iCs/>
                <w:sz w:val="22"/>
                <w:szCs w:val="22"/>
                <w:vertAlign w:val="superscript"/>
                <w:lang w:val="en-AU"/>
              </w:rPr>
              <w:t>th</w:t>
            </w:r>
            <w:r w:rsidR="00857DE9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 </w:t>
            </w:r>
            <w:r w:rsidR="00CC4F2B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 xml:space="preserve">November </w:t>
            </w:r>
            <w:r w:rsidR="00857DE9">
              <w:rPr>
                <w:rFonts w:ascii="Calibri Light" w:hAnsi="Calibri Light" w:cs="Arial"/>
                <w:b/>
                <w:bCs/>
                <w:iCs/>
                <w:sz w:val="22"/>
                <w:szCs w:val="22"/>
                <w:lang w:val="en-AU"/>
              </w:rPr>
              <w:t>2024</w:t>
            </w:r>
          </w:p>
        </w:tc>
      </w:tr>
    </w:tbl>
    <w:p w14:paraId="525BDD10" w14:textId="77777777" w:rsidR="00857DE9" w:rsidRPr="00CC4F2B" w:rsidRDefault="00857DE9" w:rsidP="00857DE9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rPr>
          <w:rFonts w:ascii="Calibri Light" w:hAnsi="Calibri Light" w:cs="Arial"/>
          <w:color w:val="000000"/>
          <w:sz w:val="22"/>
          <w:szCs w:val="22"/>
        </w:rPr>
      </w:pPr>
    </w:p>
    <w:sectPr w:rsidR="00857DE9" w:rsidRPr="00CC4F2B" w:rsidSect="004229EC">
      <w:pgSz w:w="11906" w:h="16838"/>
      <w:pgMar w:top="568" w:right="991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FB3"/>
    <w:multiLevelType w:val="hybridMultilevel"/>
    <w:tmpl w:val="D4C294A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630088A"/>
    <w:multiLevelType w:val="hybridMultilevel"/>
    <w:tmpl w:val="9DF2B26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AA6A0C"/>
    <w:multiLevelType w:val="hybridMultilevel"/>
    <w:tmpl w:val="72EE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C23"/>
    <w:multiLevelType w:val="hybridMultilevel"/>
    <w:tmpl w:val="2084E4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E45CB7"/>
    <w:multiLevelType w:val="hybridMultilevel"/>
    <w:tmpl w:val="643A6236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A3C2553"/>
    <w:multiLevelType w:val="hybridMultilevel"/>
    <w:tmpl w:val="E4B6C41A"/>
    <w:lvl w:ilvl="0" w:tplc="2D0225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DD6"/>
    <w:multiLevelType w:val="hybridMultilevel"/>
    <w:tmpl w:val="3E9C7630"/>
    <w:lvl w:ilvl="0" w:tplc="3256618A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5EA1D1E"/>
    <w:multiLevelType w:val="hybridMultilevel"/>
    <w:tmpl w:val="6C14D7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E4C2D72"/>
    <w:multiLevelType w:val="hybridMultilevel"/>
    <w:tmpl w:val="BB5C65AA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D504BA"/>
    <w:multiLevelType w:val="hybridMultilevel"/>
    <w:tmpl w:val="E3C20A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390046C"/>
    <w:multiLevelType w:val="hybridMultilevel"/>
    <w:tmpl w:val="B1105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A3B99"/>
    <w:multiLevelType w:val="hybridMultilevel"/>
    <w:tmpl w:val="CB668810"/>
    <w:lvl w:ilvl="0" w:tplc="BD6097FA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7DD0B6C"/>
    <w:multiLevelType w:val="hybridMultilevel"/>
    <w:tmpl w:val="C61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4A18BE"/>
    <w:multiLevelType w:val="multilevel"/>
    <w:tmpl w:val="C01EC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F71"/>
    <w:multiLevelType w:val="hybridMultilevel"/>
    <w:tmpl w:val="05A4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3361">
    <w:abstractNumId w:val="11"/>
  </w:num>
  <w:num w:numId="2" w16cid:durableId="1982731790">
    <w:abstractNumId w:val="15"/>
  </w:num>
  <w:num w:numId="3" w16cid:durableId="10031908">
    <w:abstractNumId w:val="0"/>
  </w:num>
  <w:num w:numId="4" w16cid:durableId="119348618">
    <w:abstractNumId w:val="10"/>
  </w:num>
  <w:num w:numId="5" w16cid:durableId="440145759">
    <w:abstractNumId w:val="12"/>
  </w:num>
  <w:num w:numId="6" w16cid:durableId="1734694962">
    <w:abstractNumId w:val="17"/>
  </w:num>
  <w:num w:numId="7" w16cid:durableId="1811512263">
    <w:abstractNumId w:val="7"/>
  </w:num>
  <w:num w:numId="8" w16cid:durableId="928391492">
    <w:abstractNumId w:val="14"/>
  </w:num>
  <w:num w:numId="9" w16cid:durableId="807549105">
    <w:abstractNumId w:val="16"/>
  </w:num>
  <w:num w:numId="10" w16cid:durableId="29576918">
    <w:abstractNumId w:val="9"/>
  </w:num>
  <w:num w:numId="11" w16cid:durableId="1209687648">
    <w:abstractNumId w:val="3"/>
  </w:num>
  <w:num w:numId="12" w16cid:durableId="484320604">
    <w:abstractNumId w:val="4"/>
  </w:num>
  <w:num w:numId="13" w16cid:durableId="1510215203">
    <w:abstractNumId w:val="6"/>
  </w:num>
  <w:num w:numId="14" w16cid:durableId="21901594">
    <w:abstractNumId w:val="8"/>
  </w:num>
  <w:num w:numId="15" w16cid:durableId="1807357168">
    <w:abstractNumId w:val="13"/>
  </w:num>
  <w:num w:numId="16" w16cid:durableId="2033261849">
    <w:abstractNumId w:val="2"/>
  </w:num>
  <w:num w:numId="17" w16cid:durableId="444468970">
    <w:abstractNumId w:val="1"/>
  </w:num>
  <w:num w:numId="18" w16cid:durableId="1517426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F8"/>
    <w:rsid w:val="00005B9A"/>
    <w:rsid w:val="0001412D"/>
    <w:rsid w:val="00023518"/>
    <w:rsid w:val="00023CE0"/>
    <w:rsid w:val="0006192B"/>
    <w:rsid w:val="0006326C"/>
    <w:rsid w:val="000707DC"/>
    <w:rsid w:val="000B6A41"/>
    <w:rsid w:val="000C4EE8"/>
    <w:rsid w:val="000C6319"/>
    <w:rsid w:val="000E001F"/>
    <w:rsid w:val="000F042B"/>
    <w:rsid w:val="000F677F"/>
    <w:rsid w:val="00100638"/>
    <w:rsid w:val="001028D3"/>
    <w:rsid w:val="001176CC"/>
    <w:rsid w:val="00126222"/>
    <w:rsid w:val="00142CCB"/>
    <w:rsid w:val="00155AB8"/>
    <w:rsid w:val="00162A2D"/>
    <w:rsid w:val="00176879"/>
    <w:rsid w:val="001B219C"/>
    <w:rsid w:val="001B3C19"/>
    <w:rsid w:val="001C7F8E"/>
    <w:rsid w:val="001D494D"/>
    <w:rsid w:val="001E2BF8"/>
    <w:rsid w:val="001E6165"/>
    <w:rsid w:val="001F0AC1"/>
    <w:rsid w:val="002573F0"/>
    <w:rsid w:val="00262157"/>
    <w:rsid w:val="0026639D"/>
    <w:rsid w:val="00275F91"/>
    <w:rsid w:val="00277B26"/>
    <w:rsid w:val="00290472"/>
    <w:rsid w:val="002957FE"/>
    <w:rsid w:val="002A2352"/>
    <w:rsid w:val="002A2E6E"/>
    <w:rsid w:val="002A4D19"/>
    <w:rsid w:val="002A703A"/>
    <w:rsid w:val="002B1271"/>
    <w:rsid w:val="002E0FC4"/>
    <w:rsid w:val="002E1477"/>
    <w:rsid w:val="002E4314"/>
    <w:rsid w:val="003010C0"/>
    <w:rsid w:val="00313307"/>
    <w:rsid w:val="00331A63"/>
    <w:rsid w:val="00342A1E"/>
    <w:rsid w:val="00347775"/>
    <w:rsid w:val="00351E1F"/>
    <w:rsid w:val="00354D1C"/>
    <w:rsid w:val="0037047F"/>
    <w:rsid w:val="003768F5"/>
    <w:rsid w:val="00386BB4"/>
    <w:rsid w:val="003B3BC2"/>
    <w:rsid w:val="003D334F"/>
    <w:rsid w:val="003D5025"/>
    <w:rsid w:val="003D74C3"/>
    <w:rsid w:val="003E17DB"/>
    <w:rsid w:val="003F6953"/>
    <w:rsid w:val="00410962"/>
    <w:rsid w:val="004229EC"/>
    <w:rsid w:val="00430212"/>
    <w:rsid w:val="00436B91"/>
    <w:rsid w:val="0044619E"/>
    <w:rsid w:val="00451663"/>
    <w:rsid w:val="00454F81"/>
    <w:rsid w:val="00455CC5"/>
    <w:rsid w:val="004613B6"/>
    <w:rsid w:val="004902ED"/>
    <w:rsid w:val="00497D0B"/>
    <w:rsid w:val="004A504D"/>
    <w:rsid w:val="004C1873"/>
    <w:rsid w:val="004F353E"/>
    <w:rsid w:val="00527675"/>
    <w:rsid w:val="00534F9E"/>
    <w:rsid w:val="0055276F"/>
    <w:rsid w:val="005557C0"/>
    <w:rsid w:val="005616B3"/>
    <w:rsid w:val="0058695D"/>
    <w:rsid w:val="0059776A"/>
    <w:rsid w:val="005A1E46"/>
    <w:rsid w:val="005B1826"/>
    <w:rsid w:val="005B658C"/>
    <w:rsid w:val="005C0FE5"/>
    <w:rsid w:val="005C7F9A"/>
    <w:rsid w:val="005D1C7D"/>
    <w:rsid w:val="005E0E8D"/>
    <w:rsid w:val="005E2F2F"/>
    <w:rsid w:val="005E3A70"/>
    <w:rsid w:val="00604E28"/>
    <w:rsid w:val="00607AF4"/>
    <w:rsid w:val="00610D08"/>
    <w:rsid w:val="00614269"/>
    <w:rsid w:val="006360D0"/>
    <w:rsid w:val="00641688"/>
    <w:rsid w:val="006478B3"/>
    <w:rsid w:val="00656F0B"/>
    <w:rsid w:val="00660429"/>
    <w:rsid w:val="00661D28"/>
    <w:rsid w:val="00670FB4"/>
    <w:rsid w:val="00671E27"/>
    <w:rsid w:val="0069273C"/>
    <w:rsid w:val="006957CA"/>
    <w:rsid w:val="006A2A4B"/>
    <w:rsid w:val="006B1034"/>
    <w:rsid w:val="006B7209"/>
    <w:rsid w:val="006D5A71"/>
    <w:rsid w:val="006D6CD5"/>
    <w:rsid w:val="006E5DA2"/>
    <w:rsid w:val="006E7AE2"/>
    <w:rsid w:val="006F65C7"/>
    <w:rsid w:val="00701836"/>
    <w:rsid w:val="00714792"/>
    <w:rsid w:val="0073170F"/>
    <w:rsid w:val="0076097F"/>
    <w:rsid w:val="00773D5A"/>
    <w:rsid w:val="007804E4"/>
    <w:rsid w:val="00783179"/>
    <w:rsid w:val="0079048F"/>
    <w:rsid w:val="00793F61"/>
    <w:rsid w:val="007A2E1E"/>
    <w:rsid w:val="007C1108"/>
    <w:rsid w:val="007D2035"/>
    <w:rsid w:val="007E079A"/>
    <w:rsid w:val="007E4786"/>
    <w:rsid w:val="007E6AC3"/>
    <w:rsid w:val="007F237A"/>
    <w:rsid w:val="0080137D"/>
    <w:rsid w:val="0081577D"/>
    <w:rsid w:val="0084124D"/>
    <w:rsid w:val="0084178C"/>
    <w:rsid w:val="00841C2B"/>
    <w:rsid w:val="00843454"/>
    <w:rsid w:val="00851311"/>
    <w:rsid w:val="00857D0E"/>
    <w:rsid w:val="00857DE9"/>
    <w:rsid w:val="00860051"/>
    <w:rsid w:val="008665CA"/>
    <w:rsid w:val="00873552"/>
    <w:rsid w:val="00881704"/>
    <w:rsid w:val="00881852"/>
    <w:rsid w:val="00884A5E"/>
    <w:rsid w:val="008965EB"/>
    <w:rsid w:val="008B2F40"/>
    <w:rsid w:val="008D5E6A"/>
    <w:rsid w:val="008E58D4"/>
    <w:rsid w:val="0091472B"/>
    <w:rsid w:val="00921718"/>
    <w:rsid w:val="00931297"/>
    <w:rsid w:val="00961197"/>
    <w:rsid w:val="0097468D"/>
    <w:rsid w:val="00980EAB"/>
    <w:rsid w:val="0098189A"/>
    <w:rsid w:val="009819F2"/>
    <w:rsid w:val="009936C2"/>
    <w:rsid w:val="009A5032"/>
    <w:rsid w:val="009B322D"/>
    <w:rsid w:val="009B6024"/>
    <w:rsid w:val="009C34CB"/>
    <w:rsid w:val="009D26C3"/>
    <w:rsid w:val="009D5D49"/>
    <w:rsid w:val="009E1EC3"/>
    <w:rsid w:val="009F64DE"/>
    <w:rsid w:val="00A176D6"/>
    <w:rsid w:val="00A21991"/>
    <w:rsid w:val="00A34F15"/>
    <w:rsid w:val="00A37B32"/>
    <w:rsid w:val="00A71847"/>
    <w:rsid w:val="00A74A33"/>
    <w:rsid w:val="00A75372"/>
    <w:rsid w:val="00A80196"/>
    <w:rsid w:val="00A87E41"/>
    <w:rsid w:val="00A97A27"/>
    <w:rsid w:val="00AB0F3A"/>
    <w:rsid w:val="00AB4CAF"/>
    <w:rsid w:val="00AB6716"/>
    <w:rsid w:val="00AC08CD"/>
    <w:rsid w:val="00AD2A2E"/>
    <w:rsid w:val="00AE030F"/>
    <w:rsid w:val="00AE3140"/>
    <w:rsid w:val="00AE3A3A"/>
    <w:rsid w:val="00AF1241"/>
    <w:rsid w:val="00AF737D"/>
    <w:rsid w:val="00B012AC"/>
    <w:rsid w:val="00B01428"/>
    <w:rsid w:val="00B05470"/>
    <w:rsid w:val="00B06AAB"/>
    <w:rsid w:val="00B12EB7"/>
    <w:rsid w:val="00B151EB"/>
    <w:rsid w:val="00B261C4"/>
    <w:rsid w:val="00B51B19"/>
    <w:rsid w:val="00B616DA"/>
    <w:rsid w:val="00B87CF6"/>
    <w:rsid w:val="00B96A0E"/>
    <w:rsid w:val="00BB773E"/>
    <w:rsid w:val="00BD6508"/>
    <w:rsid w:val="00C0037D"/>
    <w:rsid w:val="00C02D91"/>
    <w:rsid w:val="00C073C8"/>
    <w:rsid w:val="00C30119"/>
    <w:rsid w:val="00C30317"/>
    <w:rsid w:val="00C355ED"/>
    <w:rsid w:val="00C41D15"/>
    <w:rsid w:val="00C440B9"/>
    <w:rsid w:val="00C50BB9"/>
    <w:rsid w:val="00C70D5A"/>
    <w:rsid w:val="00C7548D"/>
    <w:rsid w:val="00C779C8"/>
    <w:rsid w:val="00C835D2"/>
    <w:rsid w:val="00C959B4"/>
    <w:rsid w:val="00CA44F3"/>
    <w:rsid w:val="00CC4F2B"/>
    <w:rsid w:val="00CF40AE"/>
    <w:rsid w:val="00D018D0"/>
    <w:rsid w:val="00D26EBC"/>
    <w:rsid w:val="00D3132E"/>
    <w:rsid w:val="00D6652D"/>
    <w:rsid w:val="00D80652"/>
    <w:rsid w:val="00D936D4"/>
    <w:rsid w:val="00DA6459"/>
    <w:rsid w:val="00DA6BDA"/>
    <w:rsid w:val="00DD5D3F"/>
    <w:rsid w:val="00DE4421"/>
    <w:rsid w:val="00DE467B"/>
    <w:rsid w:val="00DE6FBC"/>
    <w:rsid w:val="00DF6A32"/>
    <w:rsid w:val="00DF749B"/>
    <w:rsid w:val="00E25255"/>
    <w:rsid w:val="00E43FC7"/>
    <w:rsid w:val="00E53750"/>
    <w:rsid w:val="00E545FA"/>
    <w:rsid w:val="00E73AEA"/>
    <w:rsid w:val="00E75AB2"/>
    <w:rsid w:val="00E832C6"/>
    <w:rsid w:val="00E95CC7"/>
    <w:rsid w:val="00EB0C9F"/>
    <w:rsid w:val="00EB463D"/>
    <w:rsid w:val="00EB7120"/>
    <w:rsid w:val="00ED5F04"/>
    <w:rsid w:val="00EE157B"/>
    <w:rsid w:val="00EE6DB4"/>
    <w:rsid w:val="00EF1752"/>
    <w:rsid w:val="00EF5432"/>
    <w:rsid w:val="00F07B44"/>
    <w:rsid w:val="00F11808"/>
    <w:rsid w:val="00F13A98"/>
    <w:rsid w:val="00F24CE1"/>
    <w:rsid w:val="00F25CD4"/>
    <w:rsid w:val="00F50B90"/>
    <w:rsid w:val="00F50D71"/>
    <w:rsid w:val="00F64DA5"/>
    <w:rsid w:val="00F7326B"/>
    <w:rsid w:val="00F84C5B"/>
    <w:rsid w:val="00F9017B"/>
    <w:rsid w:val="00F9182E"/>
    <w:rsid w:val="00F94AD1"/>
    <w:rsid w:val="00FA56B9"/>
    <w:rsid w:val="00FC42A2"/>
    <w:rsid w:val="00FC6E26"/>
    <w:rsid w:val="00FD4F7C"/>
    <w:rsid w:val="00FE59C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00E9A"/>
  <w15:docId w15:val="{4208BD0A-DA79-48DD-9042-19B5965F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  <w:outlineLvl w:val="0"/>
    </w:pPr>
    <w:rPr>
      <w:rFonts w:ascii="Times New Roman" w:hAnsi="Times New Roman"/>
      <w:b/>
      <w:snapToGrid w:val="0"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1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</w:pPr>
    <w:rPr>
      <w:rFonts w:ascii="Swiss" w:hAnsi="Swiss"/>
      <w:b/>
      <w:snapToGrid w:val="0"/>
      <w:color w:val="000000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6CD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2F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E252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611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arrers@esher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4" ma:contentTypeDescription="Create a new document." ma:contentTypeScope="" ma:versionID="87c6f31c6946bd4539924d762f2db4ba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8eaabe061cf1165b36ea5518b1919b02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Props1.xml><?xml version="1.0" encoding="utf-8"?>
<ds:datastoreItem xmlns:ds="http://schemas.openxmlformats.org/officeDocument/2006/customXml" ds:itemID="{FC21E7C3-E9E6-449C-8653-6A2580E55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56D6C-AA4C-4160-9C9E-B5A028EC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9867A-B044-4E1C-A85D-3769BDDEB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C3EA3-004C-402D-A043-48C0DE8C176E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Esher College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 Services Department</dc:creator>
  <cp:lastModifiedBy>Sophie Harris</cp:lastModifiedBy>
  <cp:revision>2</cp:revision>
  <cp:lastPrinted>2021-09-21T08:42:00Z</cp:lastPrinted>
  <dcterms:created xsi:type="dcterms:W3CDTF">2024-10-15T13:30:00Z</dcterms:created>
  <dcterms:modified xsi:type="dcterms:W3CDTF">2024-10-15T13:30:00Z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